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99" w:rsidRPr="00293ECE" w:rsidRDefault="001E3A9C" w:rsidP="00136D8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XVI MESTRE RODRIGO</w:t>
      </w:r>
    </w:p>
    <w:p w:rsidR="00765191" w:rsidRPr="00765191" w:rsidRDefault="00765191">
      <w:pPr>
        <w:rPr>
          <w:rFonts w:ascii="Arial" w:hAnsi="Arial" w:cs="Arial"/>
          <w:b/>
          <w:sz w:val="28"/>
          <w:szCs w:val="28"/>
        </w:rPr>
      </w:pPr>
    </w:p>
    <w:p w:rsidR="00765191" w:rsidRDefault="001E3A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Fechas:</w:t>
      </w:r>
      <w:r w:rsidR="007E3F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12 al 20 de julio</w:t>
      </w:r>
    </w:p>
    <w:p w:rsidR="00157EC4" w:rsidRPr="00765191" w:rsidRDefault="00157EC4">
      <w:pPr>
        <w:rPr>
          <w:rFonts w:ascii="Arial" w:hAnsi="Arial" w:cs="Arial"/>
          <w:sz w:val="24"/>
          <w:szCs w:val="24"/>
        </w:rPr>
      </w:pPr>
      <w:r w:rsidRPr="00157EC4">
        <w:rPr>
          <w:rFonts w:ascii="Arial" w:hAnsi="Arial" w:cs="Arial"/>
          <w:b/>
          <w:sz w:val="24"/>
          <w:szCs w:val="24"/>
        </w:rPr>
        <w:t>Marco</w:t>
      </w:r>
      <w:r>
        <w:rPr>
          <w:rFonts w:ascii="Arial" w:hAnsi="Arial" w:cs="Arial"/>
          <w:sz w:val="24"/>
          <w:szCs w:val="24"/>
        </w:rPr>
        <w:t>: I</w:t>
      </w:r>
      <w:r w:rsidR="00A14DE0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Circuito de Ferrol</w:t>
      </w:r>
    </w:p>
    <w:p w:rsidR="00136D87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Trofeos: </w:t>
      </w:r>
      <w:r w:rsidRPr="00765191">
        <w:rPr>
          <w:rFonts w:ascii="Arial" w:hAnsi="Arial" w:cs="Arial"/>
          <w:sz w:val="24"/>
          <w:szCs w:val="24"/>
        </w:rPr>
        <w:t xml:space="preserve">Para </w:t>
      </w:r>
      <w:r w:rsidR="001018A2">
        <w:rPr>
          <w:rFonts w:ascii="Arial" w:hAnsi="Arial" w:cs="Arial"/>
          <w:sz w:val="24"/>
          <w:szCs w:val="24"/>
        </w:rPr>
        <w:t>los primeros clasificados</w:t>
      </w:r>
      <w:r w:rsidR="0068290E">
        <w:rPr>
          <w:rFonts w:ascii="Arial" w:hAnsi="Arial" w:cs="Arial"/>
          <w:sz w:val="24"/>
          <w:szCs w:val="24"/>
        </w:rPr>
        <w:t>.</w:t>
      </w:r>
    </w:p>
    <w:p w:rsidR="00765191" w:rsidRPr="00765191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Sistema de </w:t>
      </w:r>
      <w:r w:rsidR="001E3A9C">
        <w:rPr>
          <w:rFonts w:ascii="Arial" w:hAnsi="Arial" w:cs="Arial"/>
          <w:b/>
          <w:sz w:val="24"/>
          <w:szCs w:val="24"/>
        </w:rPr>
        <w:t>jue</w:t>
      </w:r>
      <w:r w:rsidRPr="00765191">
        <w:rPr>
          <w:rFonts w:ascii="Arial" w:hAnsi="Arial" w:cs="Arial"/>
          <w:b/>
          <w:sz w:val="24"/>
          <w:szCs w:val="24"/>
        </w:rPr>
        <w:t>go:</w:t>
      </w:r>
      <w:r w:rsidRPr="00765191">
        <w:rPr>
          <w:rFonts w:ascii="Arial" w:hAnsi="Arial" w:cs="Arial"/>
          <w:sz w:val="24"/>
          <w:szCs w:val="24"/>
        </w:rPr>
        <w:t xml:space="preserve"> Suizo a </w:t>
      </w:r>
      <w:r w:rsidR="001018A2">
        <w:rPr>
          <w:rFonts w:ascii="Arial" w:hAnsi="Arial" w:cs="Arial"/>
          <w:sz w:val="24"/>
          <w:szCs w:val="24"/>
        </w:rPr>
        <w:t>9</w:t>
      </w:r>
      <w:r w:rsidRPr="00765191">
        <w:rPr>
          <w:rFonts w:ascii="Arial" w:hAnsi="Arial" w:cs="Arial"/>
          <w:sz w:val="24"/>
          <w:szCs w:val="24"/>
        </w:rPr>
        <w:t xml:space="preserve"> sesi</w:t>
      </w:r>
      <w:r w:rsidR="001018A2">
        <w:rPr>
          <w:rFonts w:ascii="Arial" w:hAnsi="Arial" w:cs="Arial"/>
          <w:sz w:val="24"/>
          <w:szCs w:val="24"/>
        </w:rPr>
        <w:t>o</w:t>
      </w:r>
      <w:r w:rsidR="001E3A9C">
        <w:rPr>
          <w:rFonts w:ascii="Arial" w:hAnsi="Arial" w:cs="Arial"/>
          <w:sz w:val="24"/>
          <w:szCs w:val="24"/>
        </w:rPr>
        <w:t>ne</w:t>
      </w:r>
      <w:r w:rsidRPr="00765191">
        <w:rPr>
          <w:rFonts w:ascii="Arial" w:hAnsi="Arial" w:cs="Arial"/>
          <w:sz w:val="24"/>
          <w:szCs w:val="24"/>
        </w:rPr>
        <w:t>s</w:t>
      </w:r>
      <w:r w:rsidR="001E3A9C">
        <w:rPr>
          <w:rFonts w:ascii="Arial" w:hAnsi="Arial" w:cs="Arial"/>
          <w:sz w:val="24"/>
          <w:szCs w:val="24"/>
        </w:rPr>
        <w:t>. Valede</w:t>
      </w:r>
      <w:r w:rsidR="00E23AF6">
        <w:rPr>
          <w:rFonts w:ascii="Arial" w:hAnsi="Arial" w:cs="Arial"/>
          <w:sz w:val="24"/>
          <w:szCs w:val="24"/>
        </w:rPr>
        <w:t>r</w:t>
      </w:r>
      <w:r w:rsidR="001E3A9C">
        <w:rPr>
          <w:rFonts w:ascii="Arial" w:hAnsi="Arial" w:cs="Arial"/>
          <w:sz w:val="24"/>
          <w:szCs w:val="24"/>
        </w:rPr>
        <w:t>o para ELO, y t</w:t>
      </w:r>
      <w:r w:rsidR="001018A2">
        <w:rPr>
          <w:rFonts w:ascii="Arial" w:hAnsi="Arial" w:cs="Arial"/>
          <w:sz w:val="24"/>
          <w:szCs w:val="24"/>
        </w:rPr>
        <w:t>í</w:t>
      </w:r>
      <w:r w:rsidR="001E3A9C">
        <w:rPr>
          <w:rFonts w:ascii="Arial" w:hAnsi="Arial" w:cs="Arial"/>
          <w:sz w:val="24"/>
          <w:szCs w:val="24"/>
        </w:rPr>
        <w:t xml:space="preserve">tulos </w:t>
      </w:r>
    </w:p>
    <w:p w:rsidR="00765191" w:rsidRPr="00765191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Ritmo de </w:t>
      </w:r>
      <w:r w:rsidR="001E3A9C">
        <w:rPr>
          <w:rFonts w:ascii="Arial" w:hAnsi="Arial" w:cs="Arial"/>
          <w:b/>
          <w:sz w:val="24"/>
          <w:szCs w:val="24"/>
        </w:rPr>
        <w:t>jue</w:t>
      </w:r>
      <w:r w:rsidRPr="00765191">
        <w:rPr>
          <w:rFonts w:ascii="Arial" w:hAnsi="Arial" w:cs="Arial"/>
          <w:b/>
          <w:sz w:val="24"/>
          <w:szCs w:val="24"/>
        </w:rPr>
        <w:t>go:</w:t>
      </w:r>
      <w:r w:rsidR="001E3A9C">
        <w:rPr>
          <w:rFonts w:ascii="Arial" w:hAnsi="Arial" w:cs="Arial"/>
          <w:sz w:val="24"/>
          <w:szCs w:val="24"/>
        </w:rPr>
        <w:t xml:space="preserve"> 90 minutos finish má</w:t>
      </w:r>
      <w:r w:rsidRPr="00765191">
        <w:rPr>
          <w:rFonts w:ascii="Arial" w:hAnsi="Arial" w:cs="Arial"/>
          <w:sz w:val="24"/>
          <w:szCs w:val="24"/>
        </w:rPr>
        <w:t xml:space="preserve">s </w:t>
      </w:r>
      <w:r w:rsidR="001E3A9C">
        <w:rPr>
          <w:rFonts w:ascii="Arial" w:hAnsi="Arial" w:cs="Arial"/>
          <w:sz w:val="24"/>
          <w:szCs w:val="24"/>
        </w:rPr>
        <w:t>30</w:t>
      </w:r>
      <w:r w:rsidRPr="00765191">
        <w:rPr>
          <w:rFonts w:ascii="Arial" w:hAnsi="Arial" w:cs="Arial"/>
          <w:sz w:val="24"/>
          <w:szCs w:val="24"/>
        </w:rPr>
        <w:t>"/</w:t>
      </w:r>
      <w:r w:rsidR="001E3A9C">
        <w:rPr>
          <w:rFonts w:ascii="Arial" w:hAnsi="Arial" w:cs="Arial"/>
          <w:sz w:val="24"/>
          <w:szCs w:val="24"/>
        </w:rPr>
        <w:t>ju</w:t>
      </w:r>
      <w:r w:rsidRPr="00765191">
        <w:rPr>
          <w:rFonts w:ascii="Arial" w:hAnsi="Arial" w:cs="Arial"/>
          <w:sz w:val="24"/>
          <w:szCs w:val="24"/>
        </w:rPr>
        <w:t>gada</w:t>
      </w:r>
    </w:p>
    <w:p w:rsidR="00765191" w:rsidRDefault="00765191">
      <w:pPr>
        <w:rPr>
          <w:rFonts w:ascii="Arial" w:hAnsi="Arial" w:cs="Arial"/>
          <w:b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>Premios: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A4D5D" w:rsidRDefault="00AA4D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</w:t>
      </w:r>
      <w:r w:rsidR="001E3A9C">
        <w:rPr>
          <w:rFonts w:ascii="Arial" w:hAnsi="Arial" w:cs="Arial"/>
          <w:sz w:val="24"/>
          <w:szCs w:val="24"/>
        </w:rPr>
        <w:t>85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2º </w:t>
      </w:r>
      <w:r w:rsidR="001E3A9C">
        <w:rPr>
          <w:rFonts w:ascii="Arial" w:hAnsi="Arial" w:cs="Arial"/>
          <w:sz w:val="24"/>
          <w:szCs w:val="24"/>
        </w:rPr>
        <w:t>800</w:t>
      </w:r>
      <w:r w:rsidR="001E3A9C">
        <w:rPr>
          <w:rFonts w:ascii="Arial" w:hAnsi="Arial" w:cs="Arial"/>
          <w:sz w:val="24"/>
          <w:szCs w:val="24"/>
        </w:rPr>
        <w:tab/>
      </w:r>
      <w:r w:rsidR="001E3A9C">
        <w:rPr>
          <w:rFonts w:ascii="Arial" w:hAnsi="Arial" w:cs="Arial"/>
          <w:sz w:val="24"/>
          <w:szCs w:val="24"/>
        </w:rPr>
        <w:tab/>
        <w:t>3º 75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</w:t>
      </w:r>
      <w:r w:rsidR="00765191">
        <w:rPr>
          <w:rFonts w:ascii="Arial" w:hAnsi="Arial" w:cs="Arial"/>
          <w:sz w:val="24"/>
          <w:szCs w:val="24"/>
        </w:rPr>
        <w:t xml:space="preserve">º </w:t>
      </w:r>
      <w:r w:rsidR="001E3A9C">
        <w:rPr>
          <w:rFonts w:ascii="Arial" w:hAnsi="Arial" w:cs="Arial"/>
          <w:sz w:val="24"/>
          <w:szCs w:val="24"/>
        </w:rPr>
        <w:t>7</w:t>
      </w:r>
      <w:r w:rsidR="00765191">
        <w:rPr>
          <w:rFonts w:ascii="Arial" w:hAnsi="Arial" w:cs="Arial"/>
          <w:sz w:val="24"/>
          <w:szCs w:val="24"/>
        </w:rPr>
        <w:t>0</w:t>
      </w:r>
      <w:r w:rsidR="001E3A9C">
        <w:rPr>
          <w:rFonts w:ascii="Arial" w:hAnsi="Arial" w:cs="Arial"/>
          <w:sz w:val="24"/>
          <w:szCs w:val="24"/>
        </w:rPr>
        <w:t>0</w:t>
      </w:r>
      <w:r w:rsidR="00765191">
        <w:rPr>
          <w:rFonts w:ascii="Arial" w:hAnsi="Arial" w:cs="Arial"/>
          <w:sz w:val="24"/>
          <w:szCs w:val="24"/>
        </w:rPr>
        <w:tab/>
      </w:r>
      <w:r w:rsidR="0076519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</w:t>
      </w:r>
      <w:r w:rsidR="00765191">
        <w:rPr>
          <w:rFonts w:ascii="Arial" w:hAnsi="Arial" w:cs="Arial"/>
          <w:sz w:val="24"/>
          <w:szCs w:val="24"/>
        </w:rPr>
        <w:t xml:space="preserve">º </w:t>
      </w:r>
      <w:r w:rsidR="001E3A9C">
        <w:rPr>
          <w:rFonts w:ascii="Arial" w:hAnsi="Arial" w:cs="Arial"/>
          <w:sz w:val="24"/>
          <w:szCs w:val="24"/>
        </w:rPr>
        <w:t>65</w:t>
      </w:r>
      <w:r w:rsidR="0076519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</w:t>
      </w:r>
      <w:r w:rsidR="00765191">
        <w:rPr>
          <w:rFonts w:ascii="Arial" w:hAnsi="Arial" w:cs="Arial"/>
          <w:sz w:val="24"/>
          <w:szCs w:val="24"/>
        </w:rPr>
        <w:t>º 60</w:t>
      </w:r>
      <w:r w:rsidR="001E3A9C">
        <w:rPr>
          <w:rFonts w:ascii="Arial" w:hAnsi="Arial" w:cs="Arial"/>
          <w:sz w:val="24"/>
          <w:szCs w:val="24"/>
        </w:rPr>
        <w:t>0</w:t>
      </w:r>
      <w:r w:rsidR="00765191">
        <w:rPr>
          <w:rFonts w:ascii="Arial" w:hAnsi="Arial" w:cs="Arial"/>
          <w:sz w:val="24"/>
          <w:szCs w:val="24"/>
        </w:rPr>
        <w:tab/>
      </w:r>
      <w:r w:rsidR="00765191">
        <w:rPr>
          <w:rFonts w:ascii="Arial" w:hAnsi="Arial" w:cs="Arial"/>
          <w:sz w:val="24"/>
          <w:szCs w:val="24"/>
        </w:rPr>
        <w:tab/>
      </w:r>
    </w:p>
    <w:p w:rsidR="001E3A9C" w:rsidRDefault="00AA4D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7º </w:t>
      </w:r>
      <w:r w:rsidR="001E3A9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</w:t>
      </w:r>
      <w:r w:rsidR="00765191">
        <w:rPr>
          <w:rFonts w:ascii="Arial" w:hAnsi="Arial" w:cs="Arial"/>
          <w:sz w:val="24"/>
          <w:szCs w:val="24"/>
        </w:rPr>
        <w:t>º 50</w:t>
      </w:r>
      <w:r w:rsidR="001E3A9C">
        <w:rPr>
          <w:rFonts w:ascii="Arial" w:hAnsi="Arial" w:cs="Arial"/>
          <w:sz w:val="24"/>
          <w:szCs w:val="24"/>
        </w:rPr>
        <w:t>0</w:t>
      </w:r>
      <w:r w:rsidR="00765191">
        <w:rPr>
          <w:rFonts w:ascii="Arial" w:hAnsi="Arial" w:cs="Arial"/>
          <w:sz w:val="24"/>
          <w:szCs w:val="24"/>
        </w:rPr>
        <w:tab/>
      </w:r>
      <w:r w:rsidR="0076519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</w:t>
      </w:r>
      <w:r w:rsidR="00765191">
        <w:rPr>
          <w:rFonts w:ascii="Arial" w:hAnsi="Arial" w:cs="Arial"/>
          <w:sz w:val="24"/>
          <w:szCs w:val="24"/>
        </w:rPr>
        <w:t>º 45</w:t>
      </w:r>
      <w:r w:rsidR="001E3A9C">
        <w:rPr>
          <w:rFonts w:ascii="Arial" w:hAnsi="Arial" w:cs="Arial"/>
          <w:sz w:val="24"/>
          <w:szCs w:val="24"/>
        </w:rPr>
        <w:t>0</w:t>
      </w:r>
      <w:r w:rsidR="00765191">
        <w:rPr>
          <w:rFonts w:ascii="Arial" w:hAnsi="Arial" w:cs="Arial"/>
          <w:sz w:val="24"/>
          <w:szCs w:val="24"/>
        </w:rPr>
        <w:tab/>
      </w:r>
      <w:r w:rsidR="00765191"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>0</w:t>
      </w:r>
      <w:r w:rsidR="00765191">
        <w:rPr>
          <w:rFonts w:ascii="Arial" w:hAnsi="Arial" w:cs="Arial"/>
          <w:sz w:val="24"/>
          <w:szCs w:val="24"/>
        </w:rPr>
        <w:t>º 4</w:t>
      </w:r>
      <w:r w:rsidR="001E3A9C">
        <w:rPr>
          <w:rFonts w:ascii="Arial" w:hAnsi="Arial" w:cs="Arial"/>
          <w:sz w:val="24"/>
          <w:szCs w:val="24"/>
        </w:rPr>
        <w:t>00</w:t>
      </w:r>
      <w:r w:rsidR="001E3A9C">
        <w:rPr>
          <w:rFonts w:ascii="Arial" w:hAnsi="Arial" w:cs="Arial"/>
          <w:sz w:val="24"/>
          <w:szCs w:val="24"/>
        </w:rPr>
        <w:tab/>
        <w:t>11º 350</w:t>
      </w:r>
      <w:r w:rsidR="001E3A9C">
        <w:rPr>
          <w:rFonts w:ascii="Arial" w:hAnsi="Arial" w:cs="Arial"/>
          <w:sz w:val="24"/>
          <w:szCs w:val="24"/>
        </w:rPr>
        <w:tab/>
        <w:t>12º 300</w:t>
      </w:r>
    </w:p>
    <w:p w:rsidR="00765191" w:rsidRDefault="001E3A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13º 250</w:t>
      </w:r>
      <w:r>
        <w:rPr>
          <w:rFonts w:ascii="Arial" w:hAnsi="Arial" w:cs="Arial"/>
          <w:sz w:val="24"/>
          <w:szCs w:val="24"/>
        </w:rPr>
        <w:tab/>
        <w:t>14º 200</w:t>
      </w:r>
      <w:r w:rsidR="00765191">
        <w:rPr>
          <w:rFonts w:ascii="Arial" w:hAnsi="Arial" w:cs="Arial"/>
          <w:sz w:val="24"/>
          <w:szCs w:val="24"/>
        </w:rPr>
        <w:tab/>
      </w:r>
    </w:p>
    <w:p w:rsidR="00E23AF6" w:rsidRDefault="00E23AF6">
      <w:pPr>
        <w:rPr>
          <w:rFonts w:ascii="Arial" w:hAnsi="Arial" w:cs="Arial"/>
          <w:sz w:val="24"/>
          <w:szCs w:val="24"/>
        </w:rPr>
      </w:pPr>
    </w:p>
    <w:p w:rsidR="001E3A9C" w:rsidRDefault="001E3A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</w:t>
      </w:r>
      <w:r w:rsidR="00E23AF6">
        <w:rPr>
          <w:rFonts w:ascii="Arial" w:hAnsi="Arial" w:cs="Arial"/>
          <w:sz w:val="24"/>
          <w:szCs w:val="24"/>
        </w:rPr>
        <w:t>s premios están su</w:t>
      </w:r>
      <w:r>
        <w:rPr>
          <w:rFonts w:ascii="Arial" w:hAnsi="Arial" w:cs="Arial"/>
          <w:sz w:val="24"/>
          <w:szCs w:val="24"/>
        </w:rPr>
        <w:t>j</w:t>
      </w:r>
      <w:r w:rsidR="00E23AF6">
        <w:rPr>
          <w:rFonts w:ascii="Arial" w:hAnsi="Arial" w:cs="Arial"/>
          <w:sz w:val="24"/>
          <w:szCs w:val="24"/>
        </w:rPr>
        <w:t xml:space="preserve">etos </w:t>
      </w:r>
      <w:r>
        <w:rPr>
          <w:rFonts w:ascii="Arial" w:hAnsi="Arial" w:cs="Arial"/>
          <w:sz w:val="24"/>
          <w:szCs w:val="24"/>
        </w:rPr>
        <w:t>a</w:t>
      </w:r>
      <w:r w:rsidR="00E23A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 w:rsidR="00E23AF6">
        <w:rPr>
          <w:rFonts w:ascii="Arial" w:hAnsi="Arial" w:cs="Arial"/>
          <w:sz w:val="24"/>
          <w:szCs w:val="24"/>
        </w:rPr>
        <w:t xml:space="preserve">retención legal </w:t>
      </w:r>
      <w:r>
        <w:rPr>
          <w:rFonts w:ascii="Arial" w:hAnsi="Arial" w:cs="Arial"/>
          <w:sz w:val="24"/>
          <w:szCs w:val="24"/>
        </w:rPr>
        <w:t>y</w:t>
      </w:r>
      <w:r w:rsidR="00E23A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pagarán</w:t>
      </w:r>
      <w:r w:rsidR="00E23AF6">
        <w:rPr>
          <w:rFonts w:ascii="Arial" w:hAnsi="Arial" w:cs="Arial"/>
          <w:sz w:val="24"/>
          <w:szCs w:val="24"/>
        </w:rPr>
        <w:t xml:space="preserve"> por transferencia bancaria. </w:t>
      </w:r>
      <w:r>
        <w:rPr>
          <w:rFonts w:ascii="Arial" w:hAnsi="Arial" w:cs="Arial"/>
          <w:sz w:val="24"/>
          <w:szCs w:val="24"/>
        </w:rPr>
        <w:t>Lo</w:t>
      </w:r>
      <w:r w:rsidR="00E23AF6">
        <w:rPr>
          <w:rFonts w:ascii="Arial" w:hAnsi="Arial" w:cs="Arial"/>
          <w:sz w:val="24"/>
          <w:szCs w:val="24"/>
        </w:rPr>
        <w:t>s premiados t</w:t>
      </w:r>
      <w:r>
        <w:rPr>
          <w:rFonts w:ascii="Arial" w:hAnsi="Arial" w:cs="Arial"/>
          <w:sz w:val="24"/>
          <w:szCs w:val="24"/>
        </w:rPr>
        <w:t>ie</w:t>
      </w:r>
      <w:r w:rsidR="0095685F">
        <w:rPr>
          <w:rFonts w:ascii="Arial" w:hAnsi="Arial" w:cs="Arial"/>
          <w:sz w:val="24"/>
          <w:szCs w:val="24"/>
        </w:rPr>
        <w:t>n</w:t>
      </w:r>
      <w:r w:rsidR="00E23AF6">
        <w:rPr>
          <w:rFonts w:ascii="Arial" w:hAnsi="Arial" w:cs="Arial"/>
          <w:sz w:val="24"/>
          <w:szCs w:val="24"/>
        </w:rPr>
        <w:t xml:space="preserve">en que facilitar </w:t>
      </w:r>
      <w:r>
        <w:rPr>
          <w:rFonts w:ascii="Arial" w:hAnsi="Arial" w:cs="Arial"/>
          <w:sz w:val="24"/>
          <w:szCs w:val="24"/>
        </w:rPr>
        <w:t>a la organización</w:t>
      </w:r>
      <w:r w:rsidR="00E23AF6">
        <w:rPr>
          <w:rFonts w:ascii="Arial" w:hAnsi="Arial" w:cs="Arial"/>
          <w:sz w:val="24"/>
          <w:szCs w:val="24"/>
        </w:rPr>
        <w:t xml:space="preserve"> su número de c</w:t>
      </w:r>
      <w:r>
        <w:rPr>
          <w:rFonts w:ascii="Arial" w:hAnsi="Arial" w:cs="Arial"/>
          <w:sz w:val="24"/>
          <w:szCs w:val="24"/>
        </w:rPr>
        <w:t>uenta completo, incluido el</w:t>
      </w:r>
      <w:r w:rsidR="00E23AF6">
        <w:rPr>
          <w:rFonts w:ascii="Arial" w:hAnsi="Arial" w:cs="Arial"/>
          <w:sz w:val="24"/>
          <w:szCs w:val="24"/>
        </w:rPr>
        <w:t xml:space="preserve"> IBAN, </w:t>
      </w:r>
      <w:r>
        <w:rPr>
          <w:rFonts w:ascii="Arial" w:hAnsi="Arial" w:cs="Arial"/>
          <w:sz w:val="24"/>
          <w:szCs w:val="24"/>
        </w:rPr>
        <w:t xml:space="preserve">se </w:t>
      </w:r>
      <w:r w:rsidR="0095685F">
        <w:rPr>
          <w:rFonts w:ascii="Arial" w:hAnsi="Arial" w:cs="Arial"/>
          <w:sz w:val="24"/>
          <w:szCs w:val="24"/>
        </w:rPr>
        <w:t>repartirán</w:t>
      </w:r>
      <w:r w:rsidR="00E23AF6">
        <w:rPr>
          <w:rFonts w:ascii="Arial" w:hAnsi="Arial" w:cs="Arial"/>
          <w:sz w:val="24"/>
          <w:szCs w:val="24"/>
        </w:rPr>
        <w:t xml:space="preserve"> por rigoro</w:t>
      </w:r>
      <w:r>
        <w:rPr>
          <w:rFonts w:ascii="Arial" w:hAnsi="Arial" w:cs="Arial"/>
          <w:sz w:val="24"/>
          <w:szCs w:val="24"/>
        </w:rPr>
        <w:t>so</w:t>
      </w:r>
      <w:r w:rsidR="00E23AF6">
        <w:rPr>
          <w:rFonts w:ascii="Arial" w:hAnsi="Arial" w:cs="Arial"/>
          <w:sz w:val="24"/>
          <w:szCs w:val="24"/>
        </w:rPr>
        <w:t xml:space="preserve"> orde</w:t>
      </w:r>
      <w:r>
        <w:rPr>
          <w:rFonts w:ascii="Arial" w:hAnsi="Arial" w:cs="Arial"/>
          <w:sz w:val="24"/>
          <w:szCs w:val="24"/>
        </w:rPr>
        <w:t>n</w:t>
      </w:r>
      <w:r w:rsidR="00E23AF6">
        <w:rPr>
          <w:rFonts w:ascii="Arial" w:hAnsi="Arial" w:cs="Arial"/>
          <w:sz w:val="24"/>
          <w:szCs w:val="24"/>
        </w:rPr>
        <w:t xml:space="preserve"> de clasificación</w:t>
      </w:r>
    </w:p>
    <w:p w:rsidR="001E3A9C" w:rsidRPr="001E3A9C" w:rsidRDefault="001E3A9C">
      <w:pPr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b/>
          <w:sz w:val="24"/>
          <w:szCs w:val="24"/>
        </w:rPr>
        <w:t>Horario</w:t>
      </w:r>
      <w:r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Tablaconcuadrcula"/>
        <w:tblW w:w="0" w:type="auto"/>
        <w:tblInd w:w="1809" w:type="dxa"/>
        <w:tblLook w:val="04A0"/>
      </w:tblPr>
      <w:tblGrid>
        <w:gridCol w:w="2127"/>
        <w:gridCol w:w="2126"/>
      </w:tblGrid>
      <w:tr w:rsidR="001E3A9C" w:rsidTr="001E3A9C">
        <w:tc>
          <w:tcPr>
            <w:tcW w:w="2127" w:type="dxa"/>
          </w:tcPr>
          <w:p w:rsidR="001E3A9C" w:rsidRDefault="001E3A9C" w:rsidP="001E3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1ª Sesión día 12 </w:t>
            </w:r>
          </w:p>
        </w:tc>
        <w:tc>
          <w:tcPr>
            <w:tcW w:w="2126" w:type="dxa"/>
          </w:tcPr>
          <w:p w:rsidR="001E3A9C" w:rsidRDefault="001E3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17.00 a 21.00</w:t>
            </w:r>
          </w:p>
        </w:tc>
      </w:tr>
      <w:tr w:rsidR="001E3A9C" w:rsidTr="001E3A9C">
        <w:tc>
          <w:tcPr>
            <w:tcW w:w="2127" w:type="dxa"/>
          </w:tcPr>
          <w:p w:rsidR="001E3A9C" w:rsidRDefault="001E3A9C" w:rsidP="00BE11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2ª Sesión día 13 </w:t>
            </w:r>
          </w:p>
        </w:tc>
        <w:tc>
          <w:tcPr>
            <w:tcW w:w="2126" w:type="dxa"/>
          </w:tcPr>
          <w:p w:rsidR="001E3A9C" w:rsidRDefault="001E3A9C" w:rsidP="00BE11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17.00 a 21.00</w:t>
            </w:r>
          </w:p>
        </w:tc>
      </w:tr>
      <w:tr w:rsidR="001E3A9C" w:rsidTr="001E3A9C">
        <w:tc>
          <w:tcPr>
            <w:tcW w:w="2127" w:type="dxa"/>
          </w:tcPr>
          <w:p w:rsidR="001E3A9C" w:rsidRDefault="001E3A9C" w:rsidP="00BE11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3ª Sesión día 14 </w:t>
            </w:r>
          </w:p>
        </w:tc>
        <w:tc>
          <w:tcPr>
            <w:tcW w:w="2126" w:type="dxa"/>
          </w:tcPr>
          <w:p w:rsidR="001E3A9C" w:rsidRDefault="001E3A9C" w:rsidP="00BE11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17.00 a 21.00</w:t>
            </w:r>
          </w:p>
        </w:tc>
      </w:tr>
      <w:tr w:rsidR="001E3A9C" w:rsidTr="001E3A9C">
        <w:tc>
          <w:tcPr>
            <w:tcW w:w="2127" w:type="dxa"/>
          </w:tcPr>
          <w:p w:rsidR="001E3A9C" w:rsidRDefault="001E3A9C" w:rsidP="00BE11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4ª Sesión día 15 </w:t>
            </w:r>
          </w:p>
        </w:tc>
        <w:tc>
          <w:tcPr>
            <w:tcW w:w="2126" w:type="dxa"/>
          </w:tcPr>
          <w:p w:rsidR="001E3A9C" w:rsidRDefault="001E3A9C" w:rsidP="00BE11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17.00 a 21.00</w:t>
            </w:r>
          </w:p>
        </w:tc>
      </w:tr>
      <w:tr w:rsidR="001E3A9C" w:rsidTr="001E3A9C">
        <w:tc>
          <w:tcPr>
            <w:tcW w:w="2127" w:type="dxa"/>
          </w:tcPr>
          <w:p w:rsidR="001E3A9C" w:rsidRDefault="001E3A9C" w:rsidP="00BE11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5ª Sesión día 16 </w:t>
            </w:r>
          </w:p>
        </w:tc>
        <w:tc>
          <w:tcPr>
            <w:tcW w:w="2126" w:type="dxa"/>
          </w:tcPr>
          <w:p w:rsidR="001E3A9C" w:rsidRDefault="001E3A9C" w:rsidP="00BE11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17.00 a 21.00</w:t>
            </w:r>
          </w:p>
        </w:tc>
      </w:tr>
      <w:tr w:rsidR="001E3A9C" w:rsidTr="001E3A9C">
        <w:tc>
          <w:tcPr>
            <w:tcW w:w="2127" w:type="dxa"/>
          </w:tcPr>
          <w:p w:rsidR="001E3A9C" w:rsidRDefault="001E3A9C" w:rsidP="00BE11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6ª Sesión día 17 </w:t>
            </w:r>
          </w:p>
        </w:tc>
        <w:tc>
          <w:tcPr>
            <w:tcW w:w="2126" w:type="dxa"/>
          </w:tcPr>
          <w:p w:rsidR="001E3A9C" w:rsidRDefault="001E3A9C" w:rsidP="00BE11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17.00 a 21.00</w:t>
            </w:r>
          </w:p>
        </w:tc>
      </w:tr>
      <w:tr w:rsidR="001E3A9C" w:rsidTr="001E3A9C">
        <w:tc>
          <w:tcPr>
            <w:tcW w:w="2127" w:type="dxa"/>
          </w:tcPr>
          <w:p w:rsidR="001E3A9C" w:rsidRDefault="001E3A9C" w:rsidP="00BE11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7ª Sesión día 18 </w:t>
            </w:r>
          </w:p>
        </w:tc>
        <w:tc>
          <w:tcPr>
            <w:tcW w:w="2126" w:type="dxa"/>
          </w:tcPr>
          <w:p w:rsidR="001E3A9C" w:rsidRDefault="001E3A9C" w:rsidP="00BE11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17.00 a 21.00</w:t>
            </w:r>
          </w:p>
        </w:tc>
      </w:tr>
      <w:tr w:rsidR="001E3A9C" w:rsidTr="001E3A9C">
        <w:tc>
          <w:tcPr>
            <w:tcW w:w="2127" w:type="dxa"/>
          </w:tcPr>
          <w:p w:rsidR="001E3A9C" w:rsidRDefault="001E3A9C" w:rsidP="00BE11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8ª Sesión día 19 </w:t>
            </w:r>
          </w:p>
        </w:tc>
        <w:tc>
          <w:tcPr>
            <w:tcW w:w="2126" w:type="dxa"/>
          </w:tcPr>
          <w:p w:rsidR="001E3A9C" w:rsidRDefault="001E3A9C" w:rsidP="00BE11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17.00 a 21.00</w:t>
            </w:r>
          </w:p>
        </w:tc>
      </w:tr>
      <w:tr w:rsidR="001E3A9C" w:rsidTr="001E3A9C">
        <w:tc>
          <w:tcPr>
            <w:tcW w:w="2127" w:type="dxa"/>
          </w:tcPr>
          <w:p w:rsidR="001E3A9C" w:rsidRDefault="001E3A9C" w:rsidP="00BE11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9ª Sesión día 20 </w:t>
            </w:r>
          </w:p>
        </w:tc>
        <w:tc>
          <w:tcPr>
            <w:tcW w:w="2126" w:type="dxa"/>
          </w:tcPr>
          <w:p w:rsidR="001E3A9C" w:rsidRDefault="001E3A9C" w:rsidP="001E3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16.00 a 20.00</w:t>
            </w:r>
          </w:p>
        </w:tc>
      </w:tr>
    </w:tbl>
    <w:p w:rsidR="001E3A9C" w:rsidRPr="001E3A9C" w:rsidRDefault="001E3A9C">
      <w:pPr>
        <w:rPr>
          <w:rFonts w:ascii="Arial" w:hAnsi="Arial" w:cs="Arial"/>
          <w:sz w:val="24"/>
          <w:szCs w:val="24"/>
        </w:rPr>
      </w:pPr>
    </w:p>
    <w:p w:rsidR="00E23AF6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Programa:</w:t>
      </w:r>
      <w:r>
        <w:rPr>
          <w:rFonts w:ascii="Arial" w:hAnsi="Arial" w:cs="Arial"/>
          <w:sz w:val="24"/>
          <w:szCs w:val="24"/>
        </w:rPr>
        <w:t xml:space="preserve"> </w:t>
      </w:r>
      <w:r w:rsidR="0095685F">
        <w:rPr>
          <w:rFonts w:ascii="Arial" w:hAnsi="Arial" w:cs="Arial"/>
          <w:sz w:val="24"/>
          <w:szCs w:val="24"/>
        </w:rPr>
        <w:t>Inscripción</w:t>
      </w:r>
      <w:r>
        <w:rPr>
          <w:rFonts w:ascii="Arial" w:hAnsi="Arial" w:cs="Arial"/>
          <w:sz w:val="24"/>
          <w:szCs w:val="24"/>
        </w:rPr>
        <w:t xml:space="preserve"> </w:t>
      </w:r>
      <w:r w:rsidR="0095685F">
        <w:rPr>
          <w:rFonts w:ascii="Arial" w:hAnsi="Arial" w:cs="Arial"/>
          <w:sz w:val="24"/>
          <w:szCs w:val="24"/>
        </w:rPr>
        <w:t>a las</w:t>
      </w:r>
      <w:r>
        <w:rPr>
          <w:rFonts w:ascii="Arial" w:hAnsi="Arial" w:cs="Arial"/>
          <w:sz w:val="24"/>
          <w:szCs w:val="24"/>
        </w:rPr>
        <w:t xml:space="preserve"> 16.00. 1ª sesió</w:t>
      </w:r>
      <w:r w:rsidR="001E3A9C">
        <w:rPr>
          <w:rFonts w:ascii="Arial" w:hAnsi="Arial" w:cs="Arial"/>
          <w:sz w:val="24"/>
          <w:szCs w:val="24"/>
        </w:rPr>
        <w:t>n a las 17.00</w:t>
      </w:r>
    </w:p>
    <w:p w:rsidR="00E23AF6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Sistema de desempate: </w:t>
      </w:r>
      <w:r>
        <w:rPr>
          <w:rFonts w:ascii="Arial" w:hAnsi="Arial" w:cs="Arial"/>
          <w:sz w:val="24"/>
          <w:szCs w:val="24"/>
        </w:rPr>
        <w:t>AP</w:t>
      </w:r>
      <w:r w:rsidR="003B338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O. ELO</w:t>
      </w:r>
      <w:r w:rsidR="00D77049">
        <w:rPr>
          <w:rFonts w:ascii="Arial" w:hAnsi="Arial" w:cs="Arial"/>
          <w:sz w:val="24"/>
          <w:szCs w:val="24"/>
        </w:rPr>
        <w:t xml:space="preserve"> </w:t>
      </w:r>
      <w:r w:rsidR="0095685F">
        <w:rPr>
          <w:rFonts w:ascii="Arial" w:hAnsi="Arial" w:cs="Arial"/>
          <w:sz w:val="24"/>
          <w:szCs w:val="24"/>
        </w:rPr>
        <w:t>mínimo</w:t>
      </w:r>
      <w:r w:rsidR="00D77049">
        <w:rPr>
          <w:rFonts w:ascii="Arial" w:hAnsi="Arial" w:cs="Arial"/>
          <w:sz w:val="24"/>
          <w:szCs w:val="24"/>
        </w:rPr>
        <w:t xml:space="preserve"> 1000 para deportistas si</w:t>
      </w:r>
      <w:r>
        <w:rPr>
          <w:rFonts w:ascii="Arial" w:hAnsi="Arial" w:cs="Arial"/>
          <w:sz w:val="24"/>
          <w:szCs w:val="24"/>
        </w:rPr>
        <w:t>n ELO</w:t>
      </w:r>
    </w:p>
    <w:p w:rsidR="00E23AF6" w:rsidRDefault="00E23AF6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 de </w:t>
      </w:r>
      <w:r w:rsidR="00D77049">
        <w:rPr>
          <w:rFonts w:ascii="Arial" w:hAnsi="Arial" w:cs="Arial"/>
          <w:b/>
          <w:sz w:val="24"/>
          <w:szCs w:val="24"/>
        </w:rPr>
        <w:t>jue</w:t>
      </w:r>
      <w:r>
        <w:rPr>
          <w:rFonts w:ascii="Arial" w:hAnsi="Arial" w:cs="Arial"/>
          <w:b/>
          <w:sz w:val="24"/>
          <w:szCs w:val="24"/>
        </w:rPr>
        <w:t>go:</w:t>
      </w:r>
      <w:r>
        <w:rPr>
          <w:rFonts w:ascii="Arial" w:hAnsi="Arial" w:cs="Arial"/>
          <w:sz w:val="24"/>
          <w:szCs w:val="24"/>
        </w:rPr>
        <w:t xml:space="preserve"> Casa do Xadrez Ferrolán - Centro Comercial Portanova - Ferrol</w:t>
      </w:r>
    </w:p>
    <w:p w:rsidR="00AA4D5D" w:rsidRDefault="0095685F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Inscripción</w:t>
      </w:r>
      <w:r w:rsidR="00E23AF6">
        <w:rPr>
          <w:rFonts w:ascii="Arial" w:hAnsi="Arial" w:cs="Arial"/>
          <w:b/>
          <w:sz w:val="24"/>
          <w:szCs w:val="24"/>
        </w:rPr>
        <w:t>:</w:t>
      </w:r>
      <w:r w:rsidR="00E23AF6">
        <w:rPr>
          <w:rFonts w:ascii="Arial" w:hAnsi="Arial" w:cs="Arial"/>
          <w:sz w:val="24"/>
          <w:szCs w:val="24"/>
        </w:rPr>
        <w:t xml:space="preserve"> </w:t>
      </w:r>
      <w:r w:rsidR="00D77049">
        <w:rPr>
          <w:rFonts w:ascii="Arial" w:hAnsi="Arial" w:cs="Arial"/>
          <w:sz w:val="24"/>
          <w:szCs w:val="24"/>
        </w:rPr>
        <w:t xml:space="preserve">En el </w:t>
      </w:r>
      <w:r w:rsidR="00E23AF6">
        <w:rPr>
          <w:rFonts w:ascii="Arial" w:hAnsi="Arial" w:cs="Arial"/>
          <w:sz w:val="24"/>
          <w:szCs w:val="24"/>
        </w:rPr>
        <w:t>email xoanrei</w:t>
      </w:r>
      <w:r w:rsidR="007E3F7A">
        <w:rPr>
          <w:rFonts w:ascii="Arial" w:hAnsi="Arial" w:cs="Arial"/>
          <w:sz w:val="24"/>
          <w:szCs w:val="24"/>
        </w:rPr>
        <w:t xml:space="preserve">@gmail.com; </w:t>
      </w:r>
      <w:r>
        <w:rPr>
          <w:rFonts w:ascii="Arial" w:hAnsi="Arial" w:cs="Arial"/>
          <w:sz w:val="24"/>
          <w:szCs w:val="24"/>
        </w:rPr>
        <w:t>Tfno.</w:t>
      </w:r>
      <w:r w:rsidR="007E3F7A">
        <w:rPr>
          <w:rFonts w:ascii="Arial" w:hAnsi="Arial" w:cs="Arial"/>
          <w:sz w:val="24"/>
          <w:szCs w:val="24"/>
        </w:rPr>
        <w:t xml:space="preserve"> 655 796 421.</w:t>
      </w:r>
    </w:p>
    <w:p w:rsidR="00E23AF6" w:rsidRDefault="0095685F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Ceremonia</w:t>
      </w:r>
      <w:r w:rsidR="00E23AF6">
        <w:rPr>
          <w:rFonts w:ascii="Arial" w:hAnsi="Arial" w:cs="Arial"/>
          <w:b/>
          <w:sz w:val="24"/>
          <w:szCs w:val="24"/>
        </w:rPr>
        <w:t xml:space="preserve"> de </w:t>
      </w:r>
      <w:r w:rsidR="00D77049">
        <w:rPr>
          <w:rFonts w:ascii="Arial" w:hAnsi="Arial" w:cs="Arial"/>
          <w:b/>
          <w:sz w:val="24"/>
          <w:szCs w:val="24"/>
        </w:rPr>
        <w:t>clausura</w:t>
      </w:r>
      <w:r w:rsidR="00E23AF6">
        <w:rPr>
          <w:rFonts w:ascii="Arial" w:hAnsi="Arial" w:cs="Arial"/>
          <w:b/>
          <w:sz w:val="24"/>
          <w:szCs w:val="24"/>
        </w:rPr>
        <w:t>:</w:t>
      </w:r>
      <w:r w:rsidR="00D77049">
        <w:rPr>
          <w:rFonts w:ascii="Arial" w:hAnsi="Arial" w:cs="Arial"/>
          <w:sz w:val="24"/>
          <w:szCs w:val="24"/>
        </w:rPr>
        <w:t xml:space="preserve"> Día 20</w:t>
      </w:r>
      <w:r>
        <w:rPr>
          <w:rFonts w:ascii="Arial" w:hAnsi="Arial" w:cs="Arial"/>
          <w:sz w:val="24"/>
          <w:szCs w:val="24"/>
        </w:rPr>
        <w:t xml:space="preserve"> a las</w:t>
      </w:r>
      <w:r w:rsidR="007C77DD">
        <w:rPr>
          <w:rFonts w:ascii="Arial" w:hAnsi="Arial" w:cs="Arial"/>
          <w:sz w:val="24"/>
          <w:szCs w:val="24"/>
        </w:rPr>
        <w:t xml:space="preserve"> 2</w:t>
      </w:r>
      <w:r w:rsidR="00D77049">
        <w:rPr>
          <w:rFonts w:ascii="Arial" w:hAnsi="Arial" w:cs="Arial"/>
          <w:sz w:val="24"/>
          <w:szCs w:val="24"/>
        </w:rPr>
        <w:t>0</w:t>
      </w:r>
      <w:r w:rsidR="007C77DD">
        <w:rPr>
          <w:rFonts w:ascii="Arial" w:hAnsi="Arial" w:cs="Arial"/>
          <w:sz w:val="24"/>
          <w:szCs w:val="24"/>
        </w:rPr>
        <w:t>.00</w:t>
      </w:r>
    </w:p>
    <w:p w:rsidR="007C77DD" w:rsidRDefault="007C77DD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Organización:</w:t>
      </w:r>
      <w:r>
        <w:rPr>
          <w:rFonts w:ascii="Arial" w:hAnsi="Arial" w:cs="Arial"/>
          <w:sz w:val="24"/>
          <w:szCs w:val="24"/>
        </w:rPr>
        <w:t xml:space="preserve"> </w:t>
      </w:r>
      <w:r w:rsidR="0095685F">
        <w:rPr>
          <w:rFonts w:ascii="Arial" w:hAnsi="Arial" w:cs="Arial"/>
          <w:sz w:val="24"/>
          <w:szCs w:val="24"/>
        </w:rPr>
        <w:t>Círculo Ferrolano de Ajedrez</w:t>
      </w:r>
    </w:p>
    <w:p w:rsidR="007C77DD" w:rsidRDefault="007C77DD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Información:</w:t>
      </w:r>
      <w:r>
        <w:rPr>
          <w:rFonts w:ascii="Arial" w:hAnsi="Arial" w:cs="Arial"/>
          <w:sz w:val="24"/>
          <w:szCs w:val="24"/>
        </w:rPr>
        <w:t xml:space="preserve"> www.escoladexadrez.com, www.cfxadrez.org e www.info64.org</w:t>
      </w:r>
    </w:p>
    <w:p w:rsidR="007C77DD" w:rsidRDefault="007C77DD" w:rsidP="00E23A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</w:t>
      </w:r>
      <w:r w:rsidR="00221687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:rsidR="007C77DD" w:rsidRPr="007C77DD" w:rsidRDefault="007C77DD" w:rsidP="00E23AF6">
      <w:pPr>
        <w:rPr>
          <w:rFonts w:ascii="Arial" w:hAnsi="Arial" w:cs="Arial"/>
          <w:sz w:val="24"/>
          <w:szCs w:val="24"/>
        </w:rPr>
      </w:pPr>
      <w:r w:rsidRPr="007C77DD">
        <w:rPr>
          <w:rFonts w:ascii="Arial" w:hAnsi="Arial" w:cs="Arial"/>
          <w:sz w:val="24"/>
          <w:szCs w:val="24"/>
        </w:rPr>
        <w:t xml:space="preserve">1) </w:t>
      </w:r>
      <w:r w:rsidR="00D77049">
        <w:rPr>
          <w:rFonts w:ascii="Arial" w:hAnsi="Arial" w:cs="Arial"/>
          <w:sz w:val="24"/>
          <w:szCs w:val="24"/>
        </w:rPr>
        <w:t>Los participantes en el torneo autoriza</w:t>
      </w:r>
      <w:r w:rsidR="0095685F">
        <w:rPr>
          <w:rFonts w:ascii="Arial" w:hAnsi="Arial" w:cs="Arial"/>
          <w:sz w:val="24"/>
          <w:szCs w:val="24"/>
        </w:rPr>
        <w:t>n</w:t>
      </w:r>
      <w:r w:rsidR="00D77049">
        <w:rPr>
          <w:rFonts w:ascii="Arial" w:hAnsi="Arial" w:cs="Arial"/>
          <w:sz w:val="24"/>
          <w:szCs w:val="24"/>
        </w:rPr>
        <w:t xml:space="preserve"> la publicación de los datos personales</w:t>
      </w:r>
      <w:r>
        <w:rPr>
          <w:rFonts w:ascii="Arial" w:hAnsi="Arial" w:cs="Arial"/>
          <w:sz w:val="24"/>
          <w:szCs w:val="24"/>
        </w:rPr>
        <w:t>, no sensi</w:t>
      </w:r>
      <w:r w:rsidR="00D77049">
        <w:rPr>
          <w:rFonts w:ascii="Arial" w:hAnsi="Arial" w:cs="Arial"/>
          <w:sz w:val="24"/>
          <w:szCs w:val="24"/>
        </w:rPr>
        <w:t>ble</w:t>
      </w:r>
      <w:r>
        <w:rPr>
          <w:rFonts w:ascii="Arial" w:hAnsi="Arial" w:cs="Arial"/>
          <w:sz w:val="24"/>
          <w:szCs w:val="24"/>
        </w:rPr>
        <w:t xml:space="preserve">s, </w:t>
      </w:r>
      <w:r w:rsidR="00D77049">
        <w:rPr>
          <w:rFonts w:ascii="Arial" w:hAnsi="Arial" w:cs="Arial"/>
          <w:sz w:val="24"/>
          <w:szCs w:val="24"/>
        </w:rPr>
        <w:t xml:space="preserve">en los </w:t>
      </w:r>
      <w:r>
        <w:rPr>
          <w:rFonts w:ascii="Arial" w:hAnsi="Arial" w:cs="Arial"/>
          <w:sz w:val="24"/>
          <w:szCs w:val="24"/>
        </w:rPr>
        <w:t xml:space="preserve">diferentes medios de comunicación que </w:t>
      </w:r>
      <w:r w:rsidR="00D77049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organización considere oportunos para </w:t>
      </w:r>
      <w:r w:rsidR="00D77049">
        <w:rPr>
          <w:rFonts w:ascii="Arial" w:hAnsi="Arial" w:cs="Arial"/>
          <w:sz w:val="24"/>
          <w:szCs w:val="24"/>
        </w:rPr>
        <w:t>la difusión necesaria del</w:t>
      </w:r>
      <w:r>
        <w:rPr>
          <w:rFonts w:ascii="Arial" w:hAnsi="Arial" w:cs="Arial"/>
          <w:sz w:val="24"/>
          <w:szCs w:val="24"/>
        </w:rPr>
        <w:t xml:space="preserve"> evento (lista</w:t>
      </w:r>
      <w:r w:rsidR="00D77049">
        <w:rPr>
          <w:rFonts w:ascii="Arial" w:hAnsi="Arial" w:cs="Arial"/>
          <w:sz w:val="24"/>
          <w:szCs w:val="24"/>
        </w:rPr>
        <w:t>s de resultados, clasificacio</w:t>
      </w:r>
      <w:r>
        <w:rPr>
          <w:rFonts w:ascii="Arial" w:hAnsi="Arial" w:cs="Arial"/>
          <w:sz w:val="24"/>
          <w:szCs w:val="24"/>
        </w:rPr>
        <w:t>n</w:t>
      </w:r>
      <w:r w:rsidR="00D7704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s, participantes, </w:t>
      </w:r>
      <w:r w:rsidR="00D77049">
        <w:rPr>
          <w:rFonts w:ascii="Arial" w:hAnsi="Arial" w:cs="Arial"/>
          <w:sz w:val="24"/>
          <w:szCs w:val="24"/>
        </w:rPr>
        <w:t>partidas</w:t>
      </w:r>
      <w:r>
        <w:rPr>
          <w:rFonts w:ascii="Arial" w:hAnsi="Arial" w:cs="Arial"/>
          <w:sz w:val="24"/>
          <w:szCs w:val="24"/>
        </w:rPr>
        <w:t xml:space="preserve">, </w:t>
      </w:r>
      <w:r w:rsidR="0095685F">
        <w:rPr>
          <w:rFonts w:ascii="Arial" w:hAnsi="Arial" w:cs="Arial"/>
          <w:sz w:val="24"/>
          <w:szCs w:val="24"/>
        </w:rPr>
        <w:t>etc.</w:t>
      </w:r>
      <w:r>
        <w:rPr>
          <w:rFonts w:ascii="Arial" w:hAnsi="Arial" w:cs="Arial"/>
          <w:sz w:val="24"/>
          <w:szCs w:val="24"/>
        </w:rPr>
        <w:t xml:space="preserve">)  </w:t>
      </w:r>
    </w:p>
    <w:p w:rsidR="00E23AF6" w:rsidRDefault="007C77DD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D77049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</w:t>
      </w:r>
      <w:r w:rsidR="0095685F">
        <w:rPr>
          <w:rFonts w:ascii="Arial" w:hAnsi="Arial" w:cs="Arial"/>
          <w:sz w:val="24"/>
          <w:szCs w:val="24"/>
        </w:rPr>
        <w:t>inscripción</w:t>
      </w:r>
      <w:r>
        <w:rPr>
          <w:rFonts w:ascii="Arial" w:hAnsi="Arial" w:cs="Arial"/>
          <w:sz w:val="24"/>
          <w:szCs w:val="24"/>
        </w:rPr>
        <w:t xml:space="preserve"> </w:t>
      </w:r>
      <w:r w:rsidR="00D77049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</w:t>
      </w:r>
      <w:r w:rsidR="00D77049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 xml:space="preserve">torneo </w:t>
      </w:r>
      <w:r w:rsidR="00D77049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leva como consecuencia </w:t>
      </w:r>
      <w:r w:rsidR="00D77049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aceptación de</w:t>
      </w:r>
      <w:r w:rsidR="00D77049">
        <w:rPr>
          <w:rFonts w:ascii="Arial" w:hAnsi="Arial" w:cs="Arial"/>
          <w:sz w:val="24"/>
          <w:szCs w:val="24"/>
        </w:rPr>
        <w:t xml:space="preserve"> este regl</w:t>
      </w:r>
      <w:r>
        <w:rPr>
          <w:rFonts w:ascii="Arial" w:hAnsi="Arial" w:cs="Arial"/>
          <w:sz w:val="24"/>
          <w:szCs w:val="24"/>
        </w:rPr>
        <w:t>amento</w:t>
      </w:r>
    </w:p>
    <w:p w:rsidR="007E3F7A" w:rsidRDefault="007E3F7A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D77049">
        <w:rPr>
          <w:rFonts w:ascii="Arial" w:hAnsi="Arial" w:cs="Arial"/>
          <w:sz w:val="24"/>
          <w:szCs w:val="24"/>
        </w:rPr>
        <w:t xml:space="preserve">A los participantes se les hará </w:t>
      </w:r>
      <w:r>
        <w:rPr>
          <w:rFonts w:ascii="Arial" w:hAnsi="Arial" w:cs="Arial"/>
          <w:sz w:val="24"/>
          <w:szCs w:val="24"/>
        </w:rPr>
        <w:t xml:space="preserve">un seguro deportivo </w:t>
      </w:r>
    </w:p>
    <w:p w:rsidR="007C77DD" w:rsidRDefault="007E3F7A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C77DD">
        <w:rPr>
          <w:rFonts w:ascii="Arial" w:hAnsi="Arial" w:cs="Arial"/>
          <w:sz w:val="24"/>
          <w:szCs w:val="24"/>
        </w:rPr>
        <w:t xml:space="preserve">) </w:t>
      </w:r>
      <w:r w:rsidR="00D77049">
        <w:rPr>
          <w:rFonts w:ascii="Arial" w:hAnsi="Arial" w:cs="Arial"/>
          <w:sz w:val="24"/>
          <w:szCs w:val="24"/>
        </w:rPr>
        <w:t>La organización se reserva el derecho de admisión</w:t>
      </w:r>
    </w:p>
    <w:p w:rsidR="00221687" w:rsidRPr="00E23AF6" w:rsidRDefault="00221687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D77049"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z w:val="24"/>
          <w:szCs w:val="24"/>
        </w:rPr>
        <w:t xml:space="preserve">s participantes de </w:t>
      </w:r>
      <w:r w:rsidR="00D77049">
        <w:rPr>
          <w:rFonts w:ascii="Arial" w:hAnsi="Arial" w:cs="Arial"/>
          <w:sz w:val="24"/>
          <w:szCs w:val="24"/>
        </w:rPr>
        <w:t>zonas</w:t>
      </w:r>
      <w:r>
        <w:rPr>
          <w:rFonts w:ascii="Arial" w:hAnsi="Arial" w:cs="Arial"/>
          <w:sz w:val="24"/>
          <w:szCs w:val="24"/>
        </w:rPr>
        <w:t xml:space="preserve"> en confinam</w:t>
      </w:r>
      <w:r w:rsidR="0095685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ento perimetral p</w:t>
      </w:r>
      <w:r w:rsidR="00D77049">
        <w:rPr>
          <w:rFonts w:ascii="Arial" w:hAnsi="Arial" w:cs="Arial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de</w:t>
      </w:r>
      <w:r w:rsidR="00D7704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pedir </w:t>
      </w:r>
      <w:r w:rsidR="00D77049">
        <w:rPr>
          <w:rFonts w:ascii="Arial" w:hAnsi="Arial" w:cs="Arial"/>
          <w:sz w:val="24"/>
          <w:szCs w:val="24"/>
        </w:rPr>
        <w:t>a la</w:t>
      </w:r>
      <w:r>
        <w:rPr>
          <w:rFonts w:ascii="Arial" w:hAnsi="Arial" w:cs="Arial"/>
          <w:sz w:val="24"/>
          <w:szCs w:val="24"/>
        </w:rPr>
        <w:t xml:space="preserve"> Organización un certificado para poder via</w:t>
      </w:r>
      <w:r w:rsidR="00D77049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ar a</w:t>
      </w:r>
      <w:r w:rsidR="00D77049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torneo</w:t>
      </w:r>
    </w:p>
    <w:p w:rsidR="002400C1" w:rsidRDefault="002400C1" w:rsidP="002400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El aforo permitido es de 100 deportistas. La inscripción a los dos torneos se hará por riguroso orden de solicitud y solo de existir vacantes</w:t>
      </w:r>
    </w:p>
    <w:p w:rsidR="00A55A6A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14DE0" w:rsidRDefault="00A14D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14DE0" w:rsidRDefault="00A14DE0" w:rsidP="00A14DE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IV CIRCUITO DE FERROL</w:t>
      </w:r>
    </w:p>
    <w:p w:rsidR="00A14DE0" w:rsidRDefault="00A14DE0" w:rsidP="00A14DE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14DE0" w:rsidRDefault="00A14DE0" w:rsidP="00A14D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O Circuito consta de 4 eventos,</w:t>
      </w:r>
    </w:p>
    <w:p w:rsidR="00A14DE0" w:rsidRDefault="00A14DE0" w:rsidP="00A14D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de rápidas</w:t>
      </w:r>
    </w:p>
    <w:p w:rsidR="00A14DE0" w:rsidRDefault="00A14DE0" w:rsidP="00A14D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X Memorial Pepiño </w:t>
      </w:r>
      <w:r w:rsidR="0095685F">
        <w:rPr>
          <w:rFonts w:ascii="Arial" w:hAnsi="Arial" w:cs="Arial"/>
          <w:sz w:val="24"/>
          <w:szCs w:val="24"/>
        </w:rPr>
        <w:t>Rodríguez</w:t>
      </w:r>
    </w:p>
    <w:p w:rsidR="00A14DE0" w:rsidRDefault="00A14DE0" w:rsidP="00A14D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 Torneo Juan Carlos Abella</w:t>
      </w:r>
    </w:p>
    <w:p w:rsidR="00A14DE0" w:rsidRDefault="00A14DE0" w:rsidP="00A14D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- 45 Anivº Grupo </w:t>
      </w:r>
      <w:r w:rsidR="0095685F">
        <w:rPr>
          <w:rFonts w:ascii="Arial" w:hAnsi="Arial" w:cs="Arial"/>
          <w:sz w:val="24"/>
          <w:szCs w:val="24"/>
        </w:rPr>
        <w:t>Bazán</w:t>
      </w:r>
    </w:p>
    <w:p w:rsidR="00A14DE0" w:rsidRDefault="00A14DE0" w:rsidP="00A14D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de lentas,</w:t>
      </w:r>
    </w:p>
    <w:p w:rsidR="00A14DE0" w:rsidRDefault="00A14DE0" w:rsidP="00A14D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XXXVI Cidade de Ferrol</w:t>
      </w:r>
    </w:p>
    <w:p w:rsidR="00A14DE0" w:rsidRDefault="00A14DE0" w:rsidP="00A14D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Todos eles valedoiros para ELO FIDE, os deportistas pódense federar  no local de xogo</w:t>
      </w:r>
    </w:p>
    <w:p w:rsidR="00A14DE0" w:rsidRDefault="00A14DE0" w:rsidP="00A14DE0">
      <w:pPr>
        <w:jc w:val="both"/>
        <w:rPr>
          <w:rFonts w:ascii="Arial" w:hAnsi="Arial" w:cs="Arial"/>
          <w:sz w:val="24"/>
          <w:szCs w:val="24"/>
        </w:rPr>
      </w:pPr>
    </w:p>
    <w:p w:rsidR="00A14DE0" w:rsidRDefault="00A14DE0" w:rsidP="00A14D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Para ter dereito aos premios do circuito hai que participar en 3 como mínimo (o de lentas é obrigratorio). </w:t>
      </w:r>
    </w:p>
    <w:p w:rsidR="00A14DE0" w:rsidRDefault="00A14DE0" w:rsidP="00A14DE0">
      <w:pPr>
        <w:jc w:val="both"/>
        <w:rPr>
          <w:rFonts w:ascii="Arial" w:hAnsi="Arial" w:cs="Arial"/>
          <w:sz w:val="24"/>
          <w:szCs w:val="24"/>
        </w:rPr>
      </w:pPr>
    </w:p>
    <w:p w:rsidR="00A14DE0" w:rsidRDefault="00A14DE0" w:rsidP="00A14D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Os premios da clasificación do circuito son:</w:t>
      </w:r>
    </w:p>
    <w:p w:rsidR="00A14DE0" w:rsidRDefault="00A14DE0" w:rsidP="00A14D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2º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3º 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4º 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5º 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6º 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14DE0" w:rsidRDefault="00A14DE0" w:rsidP="00A14D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7º 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8º 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9º 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10º 45</w:t>
      </w:r>
      <w:r>
        <w:rPr>
          <w:rFonts w:ascii="Arial" w:hAnsi="Arial" w:cs="Arial"/>
          <w:sz w:val="24"/>
          <w:szCs w:val="24"/>
        </w:rPr>
        <w:tab/>
      </w:r>
    </w:p>
    <w:p w:rsidR="00A14DE0" w:rsidRDefault="00A14DE0" w:rsidP="00A14DE0">
      <w:pPr>
        <w:rPr>
          <w:rFonts w:ascii="Arial" w:hAnsi="Arial" w:cs="Arial"/>
          <w:sz w:val="24"/>
          <w:szCs w:val="24"/>
        </w:rPr>
      </w:pPr>
    </w:p>
    <w:p w:rsidR="00A14DE0" w:rsidRPr="00765191" w:rsidRDefault="00A14DE0" w:rsidP="00A14D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Sub. 2000</w:t>
      </w:r>
      <w:r>
        <w:rPr>
          <w:rFonts w:ascii="Arial" w:hAnsi="Arial" w:cs="Arial"/>
          <w:sz w:val="24"/>
          <w:szCs w:val="24"/>
        </w:rPr>
        <w:tab/>
        <w:t xml:space="preserve">  20</w:t>
      </w:r>
      <w:r>
        <w:rPr>
          <w:rFonts w:ascii="Arial" w:hAnsi="Arial" w:cs="Arial"/>
          <w:sz w:val="24"/>
          <w:szCs w:val="24"/>
        </w:rPr>
        <w:tab/>
        <w:t>1º Sub. 1800   20</w:t>
      </w:r>
      <w:r>
        <w:rPr>
          <w:rFonts w:ascii="Arial" w:hAnsi="Arial" w:cs="Arial"/>
          <w:sz w:val="24"/>
          <w:szCs w:val="24"/>
        </w:rPr>
        <w:tab/>
        <w:t xml:space="preserve">   1º Sub.1600   20</w:t>
      </w:r>
      <w:r>
        <w:rPr>
          <w:rFonts w:ascii="Arial" w:hAnsi="Arial" w:cs="Arial"/>
          <w:sz w:val="24"/>
          <w:szCs w:val="24"/>
        </w:rPr>
        <w:tab/>
        <w:t xml:space="preserve">   1º Sub.1400   20</w:t>
      </w:r>
    </w:p>
    <w:p w:rsidR="00A14DE0" w:rsidRDefault="00A14DE0" w:rsidP="00A14DE0">
      <w:pPr>
        <w:jc w:val="both"/>
        <w:rPr>
          <w:rFonts w:ascii="Arial" w:hAnsi="Arial" w:cs="Arial"/>
          <w:sz w:val="24"/>
          <w:szCs w:val="24"/>
        </w:rPr>
      </w:pPr>
    </w:p>
    <w:p w:rsidR="00A14DE0" w:rsidRPr="0074798D" w:rsidRDefault="00A14DE0" w:rsidP="00A14D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Trofeos para os 3 primeiros 1º Sub.12, Sub.10 e Sub.8</w:t>
      </w:r>
    </w:p>
    <w:p w:rsidR="00A14DE0" w:rsidRPr="00790DD4" w:rsidRDefault="00A14DE0" w:rsidP="00A14DE0">
      <w:pPr>
        <w:jc w:val="both"/>
        <w:rPr>
          <w:rFonts w:ascii="Arial" w:hAnsi="Arial" w:cs="Arial"/>
          <w:sz w:val="24"/>
          <w:szCs w:val="24"/>
        </w:rPr>
      </w:pPr>
    </w:p>
    <w:p w:rsidR="00A14DE0" w:rsidRDefault="00A14DE0" w:rsidP="00A14DE0">
      <w:pPr>
        <w:jc w:val="both"/>
        <w:rPr>
          <w:rFonts w:ascii="Arial" w:hAnsi="Arial" w:cs="Arial"/>
          <w:sz w:val="24"/>
          <w:szCs w:val="24"/>
        </w:rPr>
      </w:pPr>
      <w:r w:rsidRPr="00790DD4">
        <w:rPr>
          <w:rFonts w:ascii="Arial" w:hAnsi="Arial" w:cs="Arial"/>
          <w:sz w:val="24"/>
          <w:szCs w:val="24"/>
        </w:rPr>
        <w:t>4.-</w:t>
      </w:r>
      <w:r>
        <w:rPr>
          <w:rFonts w:ascii="Arial" w:hAnsi="Arial" w:cs="Arial"/>
          <w:sz w:val="24"/>
          <w:szCs w:val="24"/>
        </w:rPr>
        <w:t xml:space="preserve"> Para obter a clasificación final do circuito puntuarán:</w:t>
      </w:r>
    </w:p>
    <w:p w:rsidR="00A14DE0" w:rsidRDefault="00A14DE0" w:rsidP="00A14D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1.- Suma de puntos das 3 mellores clasificacións dos torneos. O peso dos </w:t>
      </w:r>
      <w:r>
        <w:rPr>
          <w:rFonts w:ascii="Arial" w:hAnsi="Arial" w:cs="Arial"/>
          <w:sz w:val="24"/>
          <w:szCs w:val="24"/>
        </w:rPr>
        <w:tab/>
        <w:t xml:space="preserve">eventos é: Os de rápidas x 1 e o Cidade de Ferrol x </w:t>
      </w:r>
      <w:r>
        <w:rPr>
          <w:rFonts w:ascii="Arial" w:hAnsi="Arial" w:cs="Arial"/>
          <w:sz w:val="24"/>
          <w:szCs w:val="24"/>
        </w:rPr>
        <w:tab/>
        <w:t xml:space="preserve">1,5 </w:t>
      </w:r>
    </w:p>
    <w:p w:rsidR="00A14DE0" w:rsidRDefault="00A14DE0" w:rsidP="00A14D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2.- En caso de empate consideraranse os 4 torneos, e de non resolverse se</w:t>
      </w:r>
    </w:p>
    <w:p w:rsidR="00A14DE0" w:rsidRDefault="00A14DE0" w:rsidP="00A14D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reparten os premios entre os implicados</w:t>
      </w:r>
    </w:p>
    <w:p w:rsidR="00A14DE0" w:rsidRDefault="00A14DE0" w:rsidP="00A14D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3.- Para os premios por escalóns considerarase o ELO máis alto do</w:t>
      </w:r>
    </w:p>
    <w:p w:rsidR="00A14DE0" w:rsidRDefault="00A14DE0" w:rsidP="00A14D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período</w:t>
      </w:r>
    </w:p>
    <w:p w:rsidR="00A14DE0" w:rsidRDefault="00A14DE0" w:rsidP="00A14DE0">
      <w:pPr>
        <w:jc w:val="both"/>
        <w:rPr>
          <w:rFonts w:ascii="Arial" w:hAnsi="Arial" w:cs="Arial"/>
          <w:sz w:val="24"/>
          <w:szCs w:val="24"/>
        </w:rPr>
      </w:pPr>
    </w:p>
    <w:p w:rsidR="00A14DE0" w:rsidRDefault="00A14DE0" w:rsidP="00A14D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 Organización Escola Ferrolá de Xadrez</w:t>
      </w:r>
    </w:p>
    <w:p w:rsidR="00A14DE0" w:rsidRDefault="00A14DE0" w:rsidP="00A14DE0">
      <w:pPr>
        <w:jc w:val="both"/>
        <w:rPr>
          <w:rFonts w:ascii="Arial" w:hAnsi="Arial" w:cs="Arial"/>
          <w:sz w:val="24"/>
          <w:szCs w:val="24"/>
        </w:rPr>
      </w:pPr>
    </w:p>
    <w:p w:rsidR="00A14DE0" w:rsidRDefault="00A14DE0" w:rsidP="00A14D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6.- Entrega de premios con o último evento ás 21.00</w:t>
      </w:r>
    </w:p>
    <w:p w:rsidR="00A14DE0" w:rsidRDefault="00A14DE0" w:rsidP="00A14DE0">
      <w:pPr>
        <w:jc w:val="both"/>
        <w:rPr>
          <w:rFonts w:ascii="Arial" w:hAnsi="Arial" w:cs="Arial"/>
          <w:sz w:val="24"/>
          <w:szCs w:val="24"/>
        </w:rPr>
      </w:pPr>
    </w:p>
    <w:p w:rsidR="00A14DE0" w:rsidRDefault="00A14DE0" w:rsidP="00A14DE0">
      <w:pPr>
        <w:jc w:val="both"/>
        <w:rPr>
          <w:rFonts w:ascii="Arial" w:hAnsi="Arial" w:cs="Arial"/>
          <w:sz w:val="24"/>
          <w:szCs w:val="24"/>
        </w:rPr>
      </w:pPr>
    </w:p>
    <w:p w:rsidR="000A1EAF" w:rsidRDefault="00A14DE0" w:rsidP="00A14DE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81AF0" w:rsidRDefault="00081AF0">
      <w:pPr>
        <w:rPr>
          <w:rFonts w:ascii="Arial" w:hAnsi="Arial" w:cs="Arial"/>
          <w:sz w:val="24"/>
          <w:szCs w:val="24"/>
        </w:rPr>
      </w:pPr>
    </w:p>
    <w:sectPr w:rsidR="00081AF0" w:rsidSect="00E23AF6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697657"/>
    <w:rsid w:val="00007D5E"/>
    <w:rsid w:val="0006350D"/>
    <w:rsid w:val="00081AF0"/>
    <w:rsid w:val="00085163"/>
    <w:rsid w:val="00097C4E"/>
    <w:rsid w:val="000A1EAF"/>
    <w:rsid w:val="000D133B"/>
    <w:rsid w:val="001018A2"/>
    <w:rsid w:val="00136D87"/>
    <w:rsid w:val="00157EC4"/>
    <w:rsid w:val="001D7051"/>
    <w:rsid w:val="001E0813"/>
    <w:rsid w:val="001E3A9C"/>
    <w:rsid w:val="001F086F"/>
    <w:rsid w:val="00221687"/>
    <w:rsid w:val="002400C1"/>
    <w:rsid w:val="00293ECE"/>
    <w:rsid w:val="002F4399"/>
    <w:rsid w:val="00320211"/>
    <w:rsid w:val="00322744"/>
    <w:rsid w:val="003413F0"/>
    <w:rsid w:val="003422CC"/>
    <w:rsid w:val="00371116"/>
    <w:rsid w:val="00374FA4"/>
    <w:rsid w:val="003A39D6"/>
    <w:rsid w:val="003B338A"/>
    <w:rsid w:val="00470623"/>
    <w:rsid w:val="004E30E0"/>
    <w:rsid w:val="004F113F"/>
    <w:rsid w:val="00512F9A"/>
    <w:rsid w:val="005216DC"/>
    <w:rsid w:val="00580303"/>
    <w:rsid w:val="005D2B5C"/>
    <w:rsid w:val="005D46EA"/>
    <w:rsid w:val="00605AB8"/>
    <w:rsid w:val="00665C76"/>
    <w:rsid w:val="00676A39"/>
    <w:rsid w:val="0068290E"/>
    <w:rsid w:val="00697657"/>
    <w:rsid w:val="0074798D"/>
    <w:rsid w:val="00762642"/>
    <w:rsid w:val="00765191"/>
    <w:rsid w:val="00773A5F"/>
    <w:rsid w:val="00790DD4"/>
    <w:rsid w:val="00795A6F"/>
    <w:rsid w:val="007B0366"/>
    <w:rsid w:val="007C77DD"/>
    <w:rsid w:val="007E3F7A"/>
    <w:rsid w:val="007F7F98"/>
    <w:rsid w:val="008478BA"/>
    <w:rsid w:val="008644CA"/>
    <w:rsid w:val="008736E0"/>
    <w:rsid w:val="008B3742"/>
    <w:rsid w:val="00924865"/>
    <w:rsid w:val="00930A3E"/>
    <w:rsid w:val="00954D41"/>
    <w:rsid w:val="00956350"/>
    <w:rsid w:val="0095685F"/>
    <w:rsid w:val="009B591E"/>
    <w:rsid w:val="009C5A04"/>
    <w:rsid w:val="00A13BE5"/>
    <w:rsid w:val="00A14DE0"/>
    <w:rsid w:val="00A43BEB"/>
    <w:rsid w:val="00A55A6A"/>
    <w:rsid w:val="00AA4D5D"/>
    <w:rsid w:val="00B4496E"/>
    <w:rsid w:val="00B44CDF"/>
    <w:rsid w:val="00B4672C"/>
    <w:rsid w:val="00B7622E"/>
    <w:rsid w:val="00BC577C"/>
    <w:rsid w:val="00BE40D2"/>
    <w:rsid w:val="00C227BD"/>
    <w:rsid w:val="00C36FC8"/>
    <w:rsid w:val="00C37773"/>
    <w:rsid w:val="00CD48C1"/>
    <w:rsid w:val="00CE7F2A"/>
    <w:rsid w:val="00D14784"/>
    <w:rsid w:val="00D77049"/>
    <w:rsid w:val="00D808DB"/>
    <w:rsid w:val="00D93977"/>
    <w:rsid w:val="00DC531D"/>
    <w:rsid w:val="00E11981"/>
    <w:rsid w:val="00E23AF6"/>
    <w:rsid w:val="00E250F1"/>
    <w:rsid w:val="00E67BFF"/>
    <w:rsid w:val="00EF172F"/>
    <w:rsid w:val="00F540B1"/>
    <w:rsid w:val="00FE2EED"/>
    <w:rsid w:val="00FF0876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1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65C7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A1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dengrammarerror">
    <w:name w:val="hiddengrammarerror"/>
    <w:basedOn w:val="Fuentedeprrafopredeter"/>
    <w:rsid w:val="000A1EAF"/>
  </w:style>
  <w:style w:type="character" w:customStyle="1" w:styleId="hiddenspellerror">
    <w:name w:val="hiddenspellerror"/>
    <w:basedOn w:val="Fuentedeprrafopredeter"/>
    <w:rsid w:val="000A1EAF"/>
  </w:style>
  <w:style w:type="character" w:customStyle="1" w:styleId="hiddensuggestion">
    <w:name w:val="hiddensuggestion"/>
    <w:basedOn w:val="Fuentedeprrafopredeter"/>
    <w:rsid w:val="000A1E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9C0DC-1454-48B5-ABB6-6B2F781C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8</cp:revision>
  <cp:lastPrinted>2020-12-11T11:08:00Z</cp:lastPrinted>
  <dcterms:created xsi:type="dcterms:W3CDTF">2021-05-15T15:11:00Z</dcterms:created>
  <dcterms:modified xsi:type="dcterms:W3CDTF">2021-05-15T15:48:00Z</dcterms:modified>
</cp:coreProperties>
</file>